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E2A57">
      <w:pPr>
        <w:widowControl/>
        <w:spacing w:line="450" w:lineRule="atLeast"/>
        <w:ind w:firstLine="465"/>
        <w:rPr>
          <w:rFonts w:hint="default" w:ascii="黑体" w:hAnsi="黑体" w:eastAsia="黑体" w:cs="Times New Roman"/>
          <w:color w:val="444444"/>
          <w:kern w:val="0"/>
          <w:sz w:val="32"/>
          <w:szCs w:val="32"/>
          <w:lang w:val="en-US" w:eastAsia="zh-CN"/>
        </w:rPr>
      </w:pPr>
    </w:p>
    <w:tbl>
      <w:tblPr>
        <w:tblStyle w:val="2"/>
        <w:tblW w:w="13178" w:type="dxa"/>
        <w:tblInd w:w="-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531"/>
        <w:gridCol w:w="2659"/>
        <w:gridCol w:w="1569"/>
        <w:gridCol w:w="1842"/>
        <w:gridCol w:w="2410"/>
      </w:tblGrid>
      <w:tr w14:paraId="0727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5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2025年兰州大学口腔医院检测项目清单</w:t>
            </w:r>
          </w:p>
        </w:tc>
      </w:tr>
      <w:tr w14:paraId="0C4A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014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本院区（2025年第二季度至第四季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度）</w:t>
            </w:r>
          </w:p>
        </w:tc>
      </w:tr>
      <w:tr w14:paraId="3A45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A2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D6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样品数量(份/季度)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7117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检测项目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25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6B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小计(元)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F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合计(元)</w:t>
            </w:r>
          </w:p>
        </w:tc>
      </w:tr>
      <w:tr w14:paraId="2451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E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物体表面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0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C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F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8B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8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E4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90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ED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4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49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8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92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74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1E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68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E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11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46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23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B8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D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医务人员手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B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8D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BC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3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4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DC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94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76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5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B3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9D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CB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77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01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DB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3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6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15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53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22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C1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B0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C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25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5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3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20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1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空气消毒效果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F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1F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F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6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3B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46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8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使用中消毒剂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C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13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染菌量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58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A7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35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739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3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5D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F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9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92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3A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1D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72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D9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2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1B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3A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DF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3A3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D1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31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B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绿脓杆菌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92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0F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05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B6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0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97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6C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1C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D0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E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FF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D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灭菌医疗器材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C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11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无菌检测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5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6D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27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25F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2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使用中紫外线灯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1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7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辐照强度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3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E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91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86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6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医疗机构污水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0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A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9B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5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08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01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6D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0C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71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总余氯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A0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2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47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56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8F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B9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C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悬浮物（SS）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CE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CB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F1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23A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4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C2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8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16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1E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52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88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A0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00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8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78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8A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09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A7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70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E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3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95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A6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33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3F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DF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68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2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化学需氧量（COD)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51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EF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28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97B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91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E3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A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D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01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9C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EA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D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70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8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生化需氧量 （BOD5）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E3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4A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B8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7A7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E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E9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4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志贺氏菌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4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2A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9C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6D9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0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压力蒸汽灭菌效果监测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6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1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生物监测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3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8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3D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11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D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口腔治疗用水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9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B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细菌菌落总数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4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D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69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9B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34D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元/季度，全年共计：元</w:t>
            </w:r>
          </w:p>
        </w:tc>
      </w:tr>
      <w:tr w14:paraId="3E90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20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西站院区（2025年第二季度至第四季度）</w:t>
            </w:r>
          </w:p>
        </w:tc>
      </w:tr>
      <w:tr w14:paraId="542A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88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84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样品数量(份/季度)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933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检测项目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F7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9D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小计(元)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5FF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合计(元)</w:t>
            </w:r>
          </w:p>
        </w:tc>
      </w:tr>
      <w:tr w14:paraId="1E1AE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D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物体表面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6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A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4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F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A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FB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3A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BB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2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9A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3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447F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EEA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33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92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28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20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C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7AC2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4BD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0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医务人员手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0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B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6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7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5CC3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6F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99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6D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0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B8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B9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1E0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D8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3C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32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5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A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A1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1E6C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27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24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90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B7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51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3F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A90C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5F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3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空气消毒效果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0C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2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F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C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249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E2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9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使用中消毒剂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0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C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染菌量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5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8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5B8C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F1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A8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26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D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FB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A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02ED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EC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72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C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F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1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B9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720A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B2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B7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C1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A4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绿脓杆菌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A7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64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BC13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C0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E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8B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A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03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4D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4719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A6C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6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灭菌医疗器材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21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B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无菌检测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F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0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8E15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C8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8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使用中紫外线灯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E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31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辐照强度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7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E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E21B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D7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9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医疗机构污水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6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E0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8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E1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C89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88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4C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16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CA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总余氯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26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12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2D39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D0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7D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F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9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悬浮物（SS）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E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06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651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55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F7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5D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8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2E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F6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623E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4D7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DF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13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E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01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C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54AD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AED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2F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00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9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AF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E7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6F5E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5A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2C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3C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C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化学需氧量（COD)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3C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D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9A2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8F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1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D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7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04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80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8B88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B95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04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8F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3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生化需氧量（BOD5）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3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AD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3FE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62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8C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6C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9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志贺氏菌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F3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BD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583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48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E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压力蒸汽灭菌效果监测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8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7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生物监测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5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3F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D63F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A8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F9B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口腔治疗用水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C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F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细菌菌落总数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D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A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C7FF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00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31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元/季度，全年共计：元</w:t>
            </w:r>
          </w:p>
        </w:tc>
      </w:tr>
      <w:tr w14:paraId="68FC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D5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安宁院区（2025年第三季度至第四季度）</w:t>
            </w:r>
          </w:p>
        </w:tc>
      </w:tr>
      <w:tr w14:paraId="69784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8E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5B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样品数量(份/季度)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731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检测项目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9B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D23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小计(元)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591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合计(元)</w:t>
            </w:r>
          </w:p>
        </w:tc>
      </w:tr>
      <w:tr w14:paraId="6933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51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物体表面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E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40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8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E6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9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1B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1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8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7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0A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0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C65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BC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29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B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D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D4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AA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CD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86A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6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医务人员手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3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7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9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9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0556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BCA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D0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68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0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CB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45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412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00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DC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46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9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6F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91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9922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BA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4F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EC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F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36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D3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0320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14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2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空气消毒效果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7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4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5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3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A035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4E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1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使用中消毒剂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3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染菌量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7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8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CCD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82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F9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8F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7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19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A5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7191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2CC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39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AE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84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1B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0D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559C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D3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94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B0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D7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绿脓杆菌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2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6F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9DC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30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60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76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4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溶血性链球菌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50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7C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F39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F1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C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灭菌医疗器材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9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0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无菌检测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F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A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34A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87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9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使用中紫外线灯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2F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0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辐照强度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4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9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0817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6F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C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医疗机构污水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E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5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D4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6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CC8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2B7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1B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E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2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总余氯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DB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90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329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64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28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0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F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悬浮物（SS）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42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4D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C67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FAF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3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50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A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DA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70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16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0F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87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9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4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0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3E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C73F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82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26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10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7E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3D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8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0EF2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A9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65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AE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3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化学需氧量（COD)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F4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5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2B4F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0D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B6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A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8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73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5A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537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DCF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7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83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6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生化需氧量（BOD5）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33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11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F84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71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42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CD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D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志贺氏菌</w:t>
            </w: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8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05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219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4B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D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口腔治疗用水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C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5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细菌菌落总数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5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F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BF98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3B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62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元/季度，全年共计：元</w:t>
            </w:r>
          </w:p>
        </w:tc>
      </w:tr>
      <w:tr w14:paraId="3670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448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三个院区全年合计：元</w:t>
            </w:r>
          </w:p>
        </w:tc>
      </w:tr>
    </w:tbl>
    <w:p w14:paraId="159F5E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C7B35"/>
    <w:rsid w:val="17E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2025-04-07T08:44:00Z</dcterms:created>
  <dc:creator>KRY4TAL JUNG</dc:creator>
  <cp:lastModifiedBy>KRY4TAL JUNG</cp:lastModifiedBy>
  <dcterms:modified xsi:type="dcterms:W3CDTF">2025-04-07T08:45:33Z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4AEE2F0BCAAA40C58116053897FA9287_11</vt:lpwstr>
  </property>
  <property fmtid="{D5CDD505-2E9C-101B-9397-08002B2CF9AE}" pid="4" name="KSOTemplateDocerSaveRecord">
    <vt:lpwstr>eyJoZGlkIjoiZDY4YWU0ODdmYjFiNmNhNDQ4ZGZlZjQ2OTE3NWM1ODYiLCJ1c2VySWQiOiIzMDE5MzYzNTgifQ==</vt:lpwstr>
  </property>
</Properties>
</file>